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5" w:rsidRDefault="00466EB5" w:rsidP="00466EB5">
      <w:pPr>
        <w:tabs>
          <w:tab w:val="left" w:pos="8647"/>
        </w:tabs>
        <w:spacing w:after="0" w:line="240" w:lineRule="auto"/>
        <w:ind w:right="-2"/>
        <w:jc w:val="both"/>
        <w:rPr>
          <w:rFonts w:cstheme="minorHAnsi"/>
          <w:b/>
          <w:color w:val="0070C0"/>
          <w:szCs w:val="24"/>
          <w:lang w:bidi="he-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5120"/>
        <w:gridCol w:w="1758"/>
        <w:gridCol w:w="1759"/>
      </w:tblGrid>
      <w:tr w:rsidR="00466EB5" w:rsidRPr="00880318" w:rsidTr="009E5292">
        <w:trPr>
          <w:trHeight w:val="502"/>
        </w:trPr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836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MANIFESTACIONES INSCRITAS EN LA LISTA REPRESENTATIVA DEL PATRIMONIO CULTURAL INMATERIAL DE LA HUMANIDAD – UNESCO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FECHA</w:t>
            </w:r>
          </w:p>
        </w:tc>
      </w:tr>
      <w:tr w:rsidR="00466EB5" w:rsidRPr="00880318" w:rsidTr="009E5292">
        <w:trPr>
          <w:trHeight w:val="697"/>
        </w:trPr>
        <w:tc>
          <w:tcPr>
            <w:tcW w:w="206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6" w:type="pct"/>
            <w:vAlign w:val="center"/>
          </w:tcPr>
          <w:p w:rsidR="00466EB5" w:rsidRPr="00880318" w:rsidRDefault="00466EB5" w:rsidP="009E5292">
            <w:pPr>
              <w:pStyle w:val="Default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 xml:space="preserve">El patrimonio oral y las manifestaciones culturales del pueblo </w:t>
            </w:r>
            <w:proofErr w:type="spellStart"/>
            <w:r w:rsidRPr="00880318">
              <w:rPr>
                <w:rFonts w:ascii="Franklin Gothic Book" w:hAnsi="Franklin Gothic Book"/>
                <w:sz w:val="20"/>
                <w:szCs w:val="20"/>
              </w:rPr>
              <w:t>Zápara</w:t>
            </w:r>
            <w:proofErr w:type="spellEnd"/>
            <w:r w:rsidRPr="00880318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Ecuador - Perú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2008</w:t>
            </w:r>
          </w:p>
        </w:tc>
      </w:tr>
      <w:tr w:rsidR="00466EB5" w:rsidRPr="00880318" w:rsidTr="009E5292">
        <w:trPr>
          <w:trHeight w:val="697"/>
        </w:trPr>
        <w:tc>
          <w:tcPr>
            <w:tcW w:w="206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Tejido tradicional del sombrero ecuatoriano de paja toquilla.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Ecuador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05/12/2012</w:t>
            </w:r>
          </w:p>
        </w:tc>
      </w:tr>
      <w:tr w:rsidR="00466EB5" w:rsidRPr="00880318" w:rsidTr="009E5292">
        <w:trPr>
          <w:trHeight w:val="697"/>
        </w:trPr>
        <w:tc>
          <w:tcPr>
            <w:tcW w:w="206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Músicas de Marimba, cantos y danzas tradicionales de la región del Pacífico Sur colombiano y la provincia de Esmeraldas de Ecuador.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Ecuador - Colombia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02/12/2015</w:t>
            </w:r>
          </w:p>
        </w:tc>
      </w:tr>
      <w:tr w:rsidR="00466EB5" w:rsidRPr="00880318" w:rsidTr="009E5292">
        <w:trPr>
          <w:trHeight w:val="697"/>
        </w:trPr>
        <w:tc>
          <w:tcPr>
            <w:tcW w:w="206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“Pasillo, canto y Poesía”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Ecuador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14/12/2021</w:t>
            </w:r>
          </w:p>
        </w:tc>
      </w:tr>
    </w:tbl>
    <w:p w:rsidR="00466EB5" w:rsidRPr="00747874" w:rsidRDefault="00466EB5" w:rsidP="00466EB5">
      <w:pPr>
        <w:spacing w:after="0" w:line="240" w:lineRule="auto"/>
        <w:rPr>
          <w:rFonts w:ascii="Franklin Gothic Book" w:hAnsi="Franklin Gothic Book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5120"/>
        <w:gridCol w:w="1758"/>
        <w:gridCol w:w="1759"/>
      </w:tblGrid>
      <w:tr w:rsidR="00466EB5" w:rsidRPr="00880318" w:rsidTr="009E5292">
        <w:trPr>
          <w:trHeight w:val="502"/>
        </w:trPr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836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DECLARATORIAS DE PATRIMONIO NATURAL DE LA HUMANIDAD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FECHA</w:t>
            </w:r>
          </w:p>
        </w:tc>
      </w:tr>
      <w:tr w:rsidR="00466EB5" w:rsidRPr="00880318" w:rsidTr="009E5292">
        <w:trPr>
          <w:trHeight w:val="697"/>
        </w:trPr>
        <w:tc>
          <w:tcPr>
            <w:tcW w:w="206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Islas Galápagos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Ecuador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8 de septiembre de1978</w:t>
            </w:r>
          </w:p>
        </w:tc>
      </w:tr>
      <w:tr w:rsidR="00466EB5" w:rsidRPr="00880318" w:rsidTr="009E5292">
        <w:trPr>
          <w:trHeight w:val="697"/>
        </w:trPr>
        <w:tc>
          <w:tcPr>
            <w:tcW w:w="206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 xml:space="preserve">Parque Nacional </w:t>
            </w:r>
            <w:proofErr w:type="spellStart"/>
            <w:r w:rsidRPr="00880318">
              <w:rPr>
                <w:rFonts w:ascii="Franklin Gothic Book" w:hAnsi="Franklin Gothic Book"/>
                <w:sz w:val="20"/>
                <w:szCs w:val="20"/>
              </w:rPr>
              <w:t>Sangay</w:t>
            </w:r>
            <w:proofErr w:type="spellEnd"/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Ecuador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17 de noviembre de 1983</w:t>
            </w:r>
          </w:p>
        </w:tc>
      </w:tr>
    </w:tbl>
    <w:p w:rsidR="00466EB5" w:rsidRPr="00880318" w:rsidRDefault="00466EB5" w:rsidP="00466EB5">
      <w:pPr>
        <w:spacing w:after="0" w:line="24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5120"/>
        <w:gridCol w:w="1758"/>
        <w:gridCol w:w="1759"/>
      </w:tblGrid>
      <w:tr w:rsidR="00466EB5" w:rsidRPr="00880318" w:rsidTr="009E5292">
        <w:trPr>
          <w:trHeight w:val="502"/>
        </w:trPr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836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DECLARATORIAS DE PATRIMONIO CULTURAL DE LA HUMANIDAD - UNESCO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FECHA</w:t>
            </w:r>
          </w:p>
        </w:tc>
      </w:tr>
      <w:tr w:rsidR="00466EB5" w:rsidRPr="00880318" w:rsidTr="009E5292">
        <w:trPr>
          <w:trHeight w:val="697"/>
        </w:trPr>
        <w:tc>
          <w:tcPr>
            <w:tcW w:w="206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Ciudad de Quito</w:t>
            </w:r>
            <w:bookmarkStart w:id="0" w:name="_GoBack"/>
            <w:bookmarkEnd w:id="0"/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Ecuador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8 de septiembre de1978</w:t>
            </w:r>
          </w:p>
        </w:tc>
      </w:tr>
      <w:tr w:rsidR="00466EB5" w:rsidRPr="00880318" w:rsidTr="009E5292">
        <w:trPr>
          <w:trHeight w:val="697"/>
        </w:trPr>
        <w:tc>
          <w:tcPr>
            <w:tcW w:w="206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Centro Histórico de Santa Ana de los ríos de Cuenca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Ecuador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1 de diciembre de 1999</w:t>
            </w:r>
          </w:p>
        </w:tc>
      </w:tr>
      <w:tr w:rsidR="00466EB5" w:rsidRPr="00880318" w:rsidTr="009E5292">
        <w:trPr>
          <w:trHeight w:val="697"/>
        </w:trPr>
        <w:tc>
          <w:tcPr>
            <w:tcW w:w="206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880318">
              <w:rPr>
                <w:rFonts w:ascii="Franklin Gothic Book" w:hAnsi="Franklin Gothic Book"/>
                <w:sz w:val="20"/>
                <w:szCs w:val="20"/>
              </w:rPr>
              <w:t>Qhapaq</w:t>
            </w:r>
            <w:proofErr w:type="spellEnd"/>
            <w:r w:rsidRPr="0088031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880318">
              <w:rPr>
                <w:rFonts w:ascii="Franklin Gothic Book" w:hAnsi="Franklin Gothic Book"/>
                <w:sz w:val="20"/>
                <w:szCs w:val="20"/>
              </w:rPr>
              <w:t>Ñan</w:t>
            </w:r>
            <w:proofErr w:type="spellEnd"/>
            <w:r w:rsidRPr="00880318">
              <w:rPr>
                <w:rFonts w:ascii="Franklin Gothic Book" w:hAnsi="Franklin Gothic Book"/>
                <w:sz w:val="20"/>
                <w:szCs w:val="20"/>
              </w:rPr>
              <w:t xml:space="preserve"> Sistema Vial Andino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Argentina, Bolivia, Chile, Colombia, Ecuador, Perú</w:t>
            </w:r>
          </w:p>
        </w:tc>
        <w:tc>
          <w:tcPr>
            <w:tcW w:w="979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21 de junio de 2014</w:t>
            </w:r>
          </w:p>
        </w:tc>
      </w:tr>
    </w:tbl>
    <w:p w:rsidR="00466EB5" w:rsidRPr="00747874" w:rsidRDefault="00466EB5" w:rsidP="00466EB5">
      <w:pPr>
        <w:spacing w:after="0" w:line="240" w:lineRule="auto"/>
        <w:rPr>
          <w:rFonts w:ascii="Franklin Gothic Book" w:hAnsi="Franklin Gothic Book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3162"/>
        <w:gridCol w:w="4223"/>
        <w:gridCol w:w="1172"/>
      </w:tblGrid>
      <w:tr w:rsidR="00466EB5" w:rsidRPr="00880318" w:rsidTr="009E5292">
        <w:trPr>
          <w:trHeight w:val="502"/>
        </w:trPr>
        <w:tc>
          <w:tcPr>
            <w:tcW w:w="275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46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DECLARATORIA DE PATRIMONIO DOCUMENTAL MEMORIA DEL MUNDO -  UNESCO</w:t>
            </w:r>
          </w:p>
        </w:tc>
        <w:tc>
          <w:tcPr>
            <w:tcW w:w="2332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Archivo Histórico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FECHA</w:t>
            </w:r>
          </w:p>
        </w:tc>
      </w:tr>
      <w:tr w:rsidR="00466EB5" w:rsidRPr="00880318" w:rsidTr="009E5292">
        <w:trPr>
          <w:trHeight w:val="697"/>
        </w:trPr>
        <w:tc>
          <w:tcPr>
            <w:tcW w:w="275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Memoria científica de América Andina: las expediciones e investigaciones científicas en Bolivia, Colombia, Ecuador y Perú.</w:t>
            </w:r>
          </w:p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Siglos XVIII-XIX (1748-1875)</w:t>
            </w:r>
          </w:p>
        </w:tc>
        <w:tc>
          <w:tcPr>
            <w:tcW w:w="2332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 xml:space="preserve">Archivo Histórico y Biblioteca Central del Ministerio de Relaciones Exteriores; Archivo Histórico y Biblioteca del Banco Central; Archivo Nacional; Biblioteca Aurelio Espinosa </w:t>
            </w:r>
            <w:proofErr w:type="spellStart"/>
            <w:r w:rsidRPr="00880318">
              <w:rPr>
                <w:rFonts w:ascii="Franklin Gothic Book" w:hAnsi="Franklin Gothic Book"/>
                <w:sz w:val="20"/>
                <w:szCs w:val="20"/>
              </w:rPr>
              <w:t>Pólit</w:t>
            </w:r>
            <w:proofErr w:type="spellEnd"/>
            <w:r w:rsidRPr="00880318">
              <w:rPr>
                <w:rFonts w:ascii="Franklin Gothic Book" w:hAnsi="Franklin Gothic Book"/>
                <w:sz w:val="20"/>
                <w:szCs w:val="20"/>
              </w:rPr>
              <w:t>; Biblioteca Nacional «Eugenio Espejo»; Biblioteca del Instituto Nacional Mejía;</w:t>
            </w:r>
          </w:p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Biblioteca de la Universidad Central del Ecuador; Museo Nacional de la Medicina.</w:t>
            </w:r>
          </w:p>
        </w:tc>
        <w:tc>
          <w:tcPr>
            <w:tcW w:w="647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2002</w:t>
            </w:r>
          </w:p>
        </w:tc>
      </w:tr>
      <w:tr w:rsidR="00466EB5" w:rsidRPr="00880318" w:rsidTr="009E5292">
        <w:trPr>
          <w:trHeight w:val="697"/>
        </w:trPr>
        <w:tc>
          <w:tcPr>
            <w:tcW w:w="275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 xml:space="preserve">Mediateca CIESPAL </w:t>
            </w:r>
            <w:proofErr w:type="spellStart"/>
            <w:r w:rsidRPr="00880318">
              <w:rPr>
                <w:rFonts w:ascii="Franklin Gothic Book" w:hAnsi="Franklin Gothic Book"/>
                <w:sz w:val="20"/>
                <w:szCs w:val="20"/>
              </w:rPr>
              <w:t>Medialab</w:t>
            </w:r>
            <w:proofErr w:type="spellEnd"/>
            <w:r w:rsidRPr="00880318">
              <w:rPr>
                <w:rFonts w:ascii="Franklin Gothic Book" w:hAnsi="Franklin Gothic Book"/>
                <w:sz w:val="20"/>
                <w:szCs w:val="20"/>
              </w:rPr>
              <w:t>, Quito, 1958-1999</w:t>
            </w:r>
          </w:p>
        </w:tc>
        <w:tc>
          <w:tcPr>
            <w:tcW w:w="2332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 xml:space="preserve">Mediateca CIESPAL </w:t>
            </w:r>
            <w:proofErr w:type="spellStart"/>
            <w:r w:rsidRPr="00880318">
              <w:rPr>
                <w:rFonts w:ascii="Franklin Gothic Book" w:hAnsi="Franklin Gothic Book"/>
                <w:sz w:val="20"/>
                <w:szCs w:val="20"/>
              </w:rPr>
              <w:t>Medialab</w:t>
            </w:r>
            <w:proofErr w:type="spellEnd"/>
            <w:r w:rsidRPr="00880318">
              <w:rPr>
                <w:rFonts w:ascii="Franklin Gothic Book" w:hAnsi="Franklin Gothic Book"/>
                <w:sz w:val="20"/>
                <w:szCs w:val="20"/>
              </w:rPr>
              <w:t>, Quito</w:t>
            </w:r>
          </w:p>
        </w:tc>
        <w:tc>
          <w:tcPr>
            <w:tcW w:w="647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2015</w:t>
            </w:r>
          </w:p>
        </w:tc>
      </w:tr>
      <w:tr w:rsidR="00466EB5" w:rsidRPr="00880318" w:rsidTr="009E5292">
        <w:trPr>
          <w:trHeight w:val="697"/>
        </w:trPr>
        <w:tc>
          <w:tcPr>
            <w:tcW w:w="275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4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 xml:space="preserve">En la mirada del otro, acervo documental del vicariato apostólico salesiano en la </w:t>
            </w:r>
            <w:proofErr w:type="spellStart"/>
            <w:r w:rsidRPr="00880318">
              <w:rPr>
                <w:rFonts w:ascii="Franklin Gothic Book" w:hAnsi="Franklin Gothic Book"/>
                <w:sz w:val="20"/>
                <w:szCs w:val="20"/>
              </w:rPr>
              <w:t>amazonía</w:t>
            </w:r>
            <w:proofErr w:type="spellEnd"/>
            <w:r w:rsidRPr="00880318">
              <w:rPr>
                <w:rFonts w:ascii="Franklin Gothic Book" w:hAnsi="Franklin Gothic Book"/>
                <w:sz w:val="20"/>
                <w:szCs w:val="20"/>
              </w:rPr>
              <w:t xml:space="preserve"> ecuatoriana, 1890-1930.</w:t>
            </w:r>
          </w:p>
        </w:tc>
        <w:tc>
          <w:tcPr>
            <w:tcW w:w="2332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Archivo Histórico Salesiano</w:t>
            </w:r>
          </w:p>
        </w:tc>
        <w:tc>
          <w:tcPr>
            <w:tcW w:w="647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10 de octubre de 2015</w:t>
            </w:r>
          </w:p>
        </w:tc>
      </w:tr>
      <w:tr w:rsidR="00466EB5" w:rsidRPr="00880318" w:rsidTr="009E5292">
        <w:trPr>
          <w:trHeight w:val="697"/>
        </w:trPr>
        <w:tc>
          <w:tcPr>
            <w:tcW w:w="275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6" w:type="pct"/>
            <w:vAlign w:val="center"/>
          </w:tcPr>
          <w:p w:rsidR="00466EB5" w:rsidRPr="003D3A94" w:rsidRDefault="00466EB5" w:rsidP="009E5292">
            <w:pPr>
              <w:pStyle w:val="Defaul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3D3A94">
              <w:rPr>
                <w:rStyle w:val="nfasis"/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Contestación de un Americano Meridional a un Caballero de esta Isla, (</w:t>
            </w:r>
            <w:r w:rsidRPr="003D3A94">
              <w:rPr>
                <w:rFonts w:ascii="Franklin Gothic Book" w:hAnsi="Franklin Gothic Book"/>
                <w:i/>
                <w:sz w:val="20"/>
                <w:szCs w:val="20"/>
              </w:rPr>
              <w:t>Carta de Jamaica, Simón Bolívar, 1815)</w:t>
            </w:r>
          </w:p>
        </w:tc>
        <w:tc>
          <w:tcPr>
            <w:tcW w:w="2332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Archivo Histórico Ministerio de Cultura y Patrimonio</w:t>
            </w:r>
          </w:p>
        </w:tc>
        <w:tc>
          <w:tcPr>
            <w:tcW w:w="647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26 de octubre de 2016</w:t>
            </w:r>
          </w:p>
        </w:tc>
      </w:tr>
      <w:tr w:rsidR="00466EB5" w:rsidRPr="00880318" w:rsidTr="009E5292">
        <w:trPr>
          <w:trHeight w:val="697"/>
        </w:trPr>
        <w:tc>
          <w:tcPr>
            <w:tcW w:w="275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4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Style w:val="nfasis"/>
                <w:rFonts w:ascii="Franklin Gothic Book" w:hAnsi="Franklin Gothic Book"/>
                <w:i w:val="0"/>
                <w:color w:val="333333"/>
                <w:sz w:val="20"/>
                <w:szCs w:val="20"/>
                <w:shd w:val="clear" w:color="auto" w:fill="FFFFFF"/>
              </w:rPr>
            </w:pPr>
            <w:r w:rsidRPr="00880318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Expedientes de Naturalizaciones, 1899-1968</w:t>
            </w:r>
          </w:p>
        </w:tc>
        <w:tc>
          <w:tcPr>
            <w:tcW w:w="2332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 xml:space="preserve">Archivo Histórico </w:t>
            </w:r>
            <w:r w:rsidRPr="00880318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Ministerio de Relaciones Exteriores y Movilidad Humana</w:t>
            </w:r>
          </w:p>
        </w:tc>
        <w:tc>
          <w:tcPr>
            <w:tcW w:w="647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</w:pPr>
            <w:r w:rsidRPr="00880318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22 de octubre de 2018</w:t>
            </w:r>
          </w:p>
        </w:tc>
      </w:tr>
      <w:tr w:rsidR="00466EB5" w:rsidRPr="00880318" w:rsidTr="009E5292">
        <w:trPr>
          <w:trHeight w:val="697"/>
        </w:trPr>
        <w:tc>
          <w:tcPr>
            <w:tcW w:w="275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6" w:type="pct"/>
            <w:vAlign w:val="center"/>
          </w:tcPr>
          <w:p w:rsidR="00466EB5" w:rsidRPr="003D3A94" w:rsidRDefault="00466EB5" w:rsidP="009E5292">
            <w:pPr>
              <w:pStyle w:val="Default"/>
              <w:rPr>
                <w:rStyle w:val="nfasis"/>
                <w:rFonts w:ascii="Franklin Gothic Book" w:hAnsi="Franklin Gothic Book"/>
                <w:i w:val="0"/>
                <w:color w:val="333333"/>
                <w:sz w:val="20"/>
                <w:szCs w:val="20"/>
                <w:shd w:val="clear" w:color="auto" w:fill="FFFFFF"/>
              </w:rPr>
            </w:pPr>
            <w:r w:rsidRPr="003D3A94">
              <w:rPr>
                <w:rStyle w:val="nfasis"/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Protocolos notariales de la Notaría Tercera del Cantón Cuenca, Ecuador, fondo particular, Años de 1563 a 1950</w:t>
            </w:r>
          </w:p>
        </w:tc>
        <w:tc>
          <w:tcPr>
            <w:tcW w:w="2332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>Archivo Histórico Casa de la Cultura del Azuay</w:t>
            </w:r>
          </w:p>
        </w:tc>
        <w:tc>
          <w:tcPr>
            <w:tcW w:w="647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</w:pPr>
            <w:r w:rsidRPr="00880318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22 de octubre de 2018</w:t>
            </w:r>
          </w:p>
        </w:tc>
      </w:tr>
      <w:tr w:rsidR="00466EB5" w:rsidRPr="00880318" w:rsidTr="009E5292">
        <w:trPr>
          <w:trHeight w:val="697"/>
        </w:trPr>
        <w:tc>
          <w:tcPr>
            <w:tcW w:w="275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6" w:type="pct"/>
            <w:vAlign w:val="center"/>
          </w:tcPr>
          <w:p w:rsidR="00466EB5" w:rsidRPr="00880318" w:rsidRDefault="00466EB5" w:rsidP="009E5292">
            <w:pPr>
              <w:pStyle w:val="Default"/>
              <w:rPr>
                <w:rStyle w:val="nfasis"/>
                <w:rFonts w:ascii="Franklin Gothic Book" w:hAnsi="Franklin Gothic Book"/>
                <w:i w:val="0"/>
                <w:color w:val="333333"/>
                <w:sz w:val="20"/>
                <w:szCs w:val="20"/>
                <w:shd w:val="clear" w:color="auto" w:fill="FFFFFF"/>
              </w:rPr>
            </w:pPr>
            <w:r w:rsidRPr="00880318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Fondo Documental Monseñor </w:t>
            </w:r>
            <w:proofErr w:type="spellStart"/>
            <w:r w:rsidRPr="00880318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Leonidas</w:t>
            </w:r>
            <w:proofErr w:type="spellEnd"/>
            <w:r w:rsidRPr="00880318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Proaño</w:t>
            </w:r>
          </w:p>
        </w:tc>
        <w:tc>
          <w:tcPr>
            <w:tcW w:w="2332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80318">
              <w:rPr>
                <w:rFonts w:ascii="Franklin Gothic Book" w:hAnsi="Franklin Gothic Book"/>
                <w:sz w:val="20"/>
                <w:szCs w:val="20"/>
              </w:rPr>
              <w:t xml:space="preserve">Archivo Histórico </w:t>
            </w:r>
            <w:r w:rsidRPr="00880318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Diócesis de Riobamba</w:t>
            </w:r>
          </w:p>
        </w:tc>
        <w:tc>
          <w:tcPr>
            <w:tcW w:w="647" w:type="pct"/>
            <w:vAlign w:val="center"/>
          </w:tcPr>
          <w:p w:rsidR="00466EB5" w:rsidRPr="00880318" w:rsidRDefault="00466EB5" w:rsidP="009E5292">
            <w:pPr>
              <w:pStyle w:val="Default"/>
              <w:jc w:val="center"/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</w:pPr>
            <w:r w:rsidRPr="00880318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22 de octubre de 2018</w:t>
            </w:r>
          </w:p>
        </w:tc>
      </w:tr>
    </w:tbl>
    <w:p w:rsidR="00466EB5" w:rsidRPr="00747874" w:rsidRDefault="00466EB5" w:rsidP="00466EB5">
      <w:pPr>
        <w:jc w:val="center"/>
        <w:rPr>
          <w:rFonts w:ascii="Franklin Gothic Book" w:hAnsi="Franklin Gothic Book" w:cs="Times New Roman"/>
          <w:b/>
        </w:rPr>
      </w:pPr>
    </w:p>
    <w:p w:rsidR="00FB6011" w:rsidRDefault="00FB6011"/>
    <w:sectPr w:rsidR="00FB6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5"/>
    <w:rsid w:val="00466EB5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66EB5"/>
    <w:rPr>
      <w:i/>
      <w:iCs/>
    </w:rPr>
  </w:style>
  <w:style w:type="paragraph" w:customStyle="1" w:styleId="Default">
    <w:name w:val="Default"/>
    <w:rsid w:val="00466E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66EB5"/>
    <w:rPr>
      <w:i/>
      <w:iCs/>
    </w:rPr>
  </w:style>
  <w:style w:type="paragraph" w:customStyle="1" w:styleId="Default">
    <w:name w:val="Default"/>
    <w:rsid w:val="00466E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1</cp:revision>
  <dcterms:created xsi:type="dcterms:W3CDTF">2022-04-07T20:25:00Z</dcterms:created>
  <dcterms:modified xsi:type="dcterms:W3CDTF">2022-04-07T20:32:00Z</dcterms:modified>
</cp:coreProperties>
</file>